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0B" w:rsidRDefault="00BA450B" w:rsidP="00BA450B">
      <w:pPr>
        <w:pStyle w:val="Bezodstpw"/>
      </w:pPr>
      <w:r>
        <w:t>Załączn</w:t>
      </w:r>
      <w:r w:rsidR="00026C8D">
        <w:t xml:space="preserve">ik Nr 5 </w:t>
      </w:r>
      <w:r w:rsidR="00CF78E1">
        <w:t>do  Uchwały  Nr IX/44</w:t>
      </w:r>
      <w:r>
        <w:t>/ 2015 r Rady</w:t>
      </w:r>
      <w:r w:rsidR="00272571">
        <w:t xml:space="preserve"> </w:t>
      </w:r>
      <w:r>
        <w:t xml:space="preserve"> Gm</w:t>
      </w:r>
      <w:r w:rsidR="00983C31">
        <w:t xml:space="preserve">iny </w:t>
      </w:r>
      <w:r w:rsidR="00272571">
        <w:t>w Puszczy Mariańskiej</w:t>
      </w:r>
      <w:r w:rsidR="00983C31">
        <w:t xml:space="preserve">  z dnia 22.06</w:t>
      </w:r>
      <w:r w:rsidR="008938E9">
        <w:t>.2015 r. Zmieniająca</w:t>
      </w:r>
      <w:bookmarkStart w:id="0" w:name="_GoBack"/>
      <w:bookmarkEnd w:id="0"/>
      <w:r>
        <w:t xml:space="preserve"> Uchwałę Budżetową na rok 2015 </w:t>
      </w:r>
    </w:p>
    <w:p w:rsidR="00BA450B" w:rsidRDefault="00BA450B" w:rsidP="00BA450B">
      <w:pPr>
        <w:pStyle w:val="Bezodstpw"/>
      </w:pPr>
    </w:p>
    <w:p w:rsidR="00BA450B" w:rsidRDefault="00BA450B" w:rsidP="00BA450B">
      <w:pPr>
        <w:jc w:val="center"/>
      </w:pPr>
      <w:r>
        <w:rPr>
          <w:b/>
          <w:sz w:val="24"/>
          <w:szCs w:val="24"/>
        </w:rPr>
        <w:t>Dotacja celowa dla podmiotów zaliczanych i niezaliczanych do sektora finansów publicznych  w 2015</w:t>
      </w:r>
      <w:r>
        <w:rPr>
          <w:b/>
        </w:rPr>
        <w:t xml:space="preserve"> roku</w:t>
      </w:r>
    </w:p>
    <w:p w:rsidR="00BA450B" w:rsidRDefault="00BA450B" w:rsidP="00BA450B">
      <w:pPr>
        <w:jc w:val="center"/>
        <w:rPr>
          <w:b/>
          <w:sz w:val="20"/>
          <w:szCs w:val="20"/>
        </w:rPr>
      </w:pPr>
    </w:p>
    <w:tbl>
      <w:tblPr>
        <w:tblStyle w:val="Tabela-Siatka"/>
        <w:tblW w:w="97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142"/>
        <w:gridCol w:w="570"/>
        <w:gridCol w:w="139"/>
        <w:gridCol w:w="742"/>
        <w:gridCol w:w="34"/>
        <w:gridCol w:w="786"/>
        <w:gridCol w:w="2833"/>
        <w:gridCol w:w="1134"/>
        <w:gridCol w:w="1418"/>
        <w:gridCol w:w="1417"/>
      </w:tblGrid>
      <w:tr w:rsidR="00BA450B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Dział </w:t>
            </w: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Rozdział 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Paragraf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Treść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Plan przed zmianą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+/- </w:t>
            </w:r>
          </w:p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Zmiana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Plan po zmianie </w:t>
            </w:r>
          </w:p>
        </w:tc>
      </w:tr>
      <w:tr w:rsidR="00BA450B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A450B" w:rsidTr="00EF023D">
        <w:tc>
          <w:tcPr>
            <w:tcW w:w="21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Jednostki sektora finansów publicznych 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Nazwa jednostki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450B" w:rsidRDefault="00BA45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Transport i łączność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80.000,00</w:t>
            </w: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EF023D" w:rsidP="00EF023D">
            <w:pPr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60014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Drogi publiczne powiatowe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80.000,00</w:t>
            </w: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EF023D" w:rsidP="00EF023D">
            <w:pPr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Starostwo Powiatowe Żyrardów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80.000,00</w:t>
            </w: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750</w:t>
            </w: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Administracja publiczna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33.132,47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33.132,47</w:t>
            </w: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75095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33.132,47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33.132,47</w:t>
            </w: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6639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Marszałkowski Województwa Mazowieckiego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33.132,47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33.132,47</w:t>
            </w: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EF023D" w:rsidTr="00EF023D"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113.132,47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113.132,47</w:t>
            </w:r>
          </w:p>
        </w:tc>
      </w:tr>
      <w:tr w:rsidR="00EF023D" w:rsidTr="00EF023D">
        <w:tc>
          <w:tcPr>
            <w:tcW w:w="294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Jednostki spoza sektora finansów publicznych 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Kultura Fizyczna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  <w:r w:rsidR="00EF023D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</w:t>
            </w:r>
            <w:r w:rsidR="00EF023D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EF023D">
              <w:rPr>
                <w:b/>
                <w:sz w:val="20"/>
                <w:szCs w:val="20"/>
              </w:rPr>
              <w:t>2.000,00</w:t>
            </w: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92605</w:t>
            </w:r>
          </w:p>
        </w:tc>
        <w:tc>
          <w:tcPr>
            <w:tcW w:w="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Zadania w zakresie kultury fizycznej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  <w:r w:rsidR="00EF023D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</w:t>
            </w:r>
            <w:r w:rsidR="00EF023D">
              <w:rPr>
                <w:sz w:val="20"/>
                <w:szCs w:val="20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EF023D">
              <w:rPr>
                <w:b/>
                <w:sz w:val="20"/>
                <w:szCs w:val="20"/>
              </w:rPr>
              <w:t>2.000,00</w:t>
            </w: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Upowszechnianie kultury fizycznej i sportu wśród dzieci i młodzieży, organizowanie masowych imprez </w:t>
            </w:r>
            <w:proofErr w:type="spellStart"/>
            <w:r>
              <w:rPr>
                <w:sz w:val="18"/>
                <w:szCs w:val="18"/>
              </w:rPr>
              <w:t>rekreacyjno</w:t>
            </w:r>
            <w:proofErr w:type="spellEnd"/>
            <w:r>
              <w:rPr>
                <w:sz w:val="18"/>
                <w:szCs w:val="18"/>
              </w:rPr>
              <w:t xml:space="preserve"> – sportowych oraz organizowanie zajęć w  różnych dyscyplinach sportowych.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EF023D">
              <w:rPr>
                <w:sz w:val="20"/>
                <w:szCs w:val="20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</w:t>
            </w:r>
            <w:r w:rsidR="00EF023D">
              <w:rPr>
                <w:sz w:val="20"/>
                <w:szCs w:val="20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EF023D">
              <w:rPr>
                <w:b/>
                <w:sz w:val="20"/>
                <w:szCs w:val="20"/>
              </w:rPr>
              <w:t>2.000,00</w:t>
            </w: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Dotacja celowa na dofinansowanie  realizacji zadań z zakresu turystyki i krajoznawstwa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390D61" w:rsidP="00EF023D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023D" w:rsidRDefault="00EF023D" w:rsidP="00EF023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EF023D" w:rsidTr="00EF023D">
        <w:tc>
          <w:tcPr>
            <w:tcW w:w="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23D" w:rsidRDefault="00EF023D" w:rsidP="00EF023D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BA450B" w:rsidRDefault="00BA450B" w:rsidP="00BA450B">
      <w:pPr>
        <w:pStyle w:val="Bezodstpw"/>
        <w:rPr>
          <w:sz w:val="20"/>
          <w:szCs w:val="20"/>
        </w:rPr>
      </w:pP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Przewodniczący </w:t>
      </w: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Rady Gminy </w:t>
      </w: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Henryk Cebula </w:t>
      </w:r>
    </w:p>
    <w:p w:rsidR="00BA450B" w:rsidRDefault="00BA450B" w:rsidP="00BA450B">
      <w:pPr>
        <w:pStyle w:val="Bezodstpw"/>
        <w:jc w:val="right"/>
        <w:rPr>
          <w:sz w:val="20"/>
          <w:szCs w:val="20"/>
        </w:rPr>
      </w:pPr>
    </w:p>
    <w:p w:rsidR="00AB2364" w:rsidRDefault="00AB2364"/>
    <w:sectPr w:rsidR="00AB2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28"/>
    <w:rsid w:val="00026C8D"/>
    <w:rsid w:val="00272571"/>
    <w:rsid w:val="00390D61"/>
    <w:rsid w:val="006C3228"/>
    <w:rsid w:val="008938E9"/>
    <w:rsid w:val="00983C31"/>
    <w:rsid w:val="00AB2364"/>
    <w:rsid w:val="00BA450B"/>
    <w:rsid w:val="00CF78E1"/>
    <w:rsid w:val="00E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14919-F99F-4C2D-BDCA-40305529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50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A450B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A450B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JSkrocka</cp:lastModifiedBy>
  <cp:revision>11</cp:revision>
  <dcterms:created xsi:type="dcterms:W3CDTF">2015-06-15T13:25:00Z</dcterms:created>
  <dcterms:modified xsi:type="dcterms:W3CDTF">2015-06-24T14:54:00Z</dcterms:modified>
</cp:coreProperties>
</file>